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ДЕКЛАРАЦІЯ</w:t>
        <w:br w:type="textWrapping"/>
        <w:t xml:space="preserve">про перелік товарів, що визнаються  гуманітарною допомогою</w:t>
      </w:r>
    </w:p>
    <w:tbl>
      <w:tblPr>
        <w:tblStyle w:val="Table1"/>
        <w:tblW w:w="979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5283"/>
        <w:tblGridChange w:id="0">
          <w:tblGrid>
            <w:gridCol w:w="4508"/>
            <w:gridCol w:w="5283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Прізвище, власне ім’я, по батькові</w:t>
              <w:br w:type="textWrapping"/>
              <w:t xml:space="preserve">(за наявності) особи, що здійснює декларування/ Name the person making the declaration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Прізвище, власне імя, по батькові (за наявності) водія/ Name and Surname of the Driver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Марка машини/ Brand of 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Номер машини/Licence plate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Відправник/Sender (name, adress, country)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Отримувач/Consignee (name, adress)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Фактичне місце призначення розвантаження вантажу/ </w:t>
              <w:br w:type="textWrapping"/>
              <w:t xml:space="preserve">Place of unloading of goods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Пункт пропуску/ checkpoint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-1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2430"/>
        <w:gridCol w:w="2640"/>
        <w:gridCol w:w="1860"/>
        <w:gridCol w:w="2100"/>
        <w:tblGridChange w:id="0">
          <w:tblGrid>
            <w:gridCol w:w="765"/>
            <w:gridCol w:w="2430"/>
            <w:gridCol w:w="2640"/>
            <w:gridCol w:w="1860"/>
            <w:gridCol w:w="21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Вид допомоги/ Type of assistance</w:t>
            </w:r>
          </w:p>
        </w:tc>
      </w:tr>
      <w:tr>
        <w:trPr>
          <w:cantSplit w:val="0"/>
          <w:trHeight w:val="685.24169921874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192.00000000000003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192.00000000000003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Категорія товару / Goods category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192.00000000000003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Найменування товарів / Description of goods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192.00000000000003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Кількість місць / Number of packages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192.00000000000003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Орієнтовна вага, кг/ approximate weight, kg</w:t>
            </w:r>
          </w:p>
        </w:tc>
      </w:tr>
      <w:tr>
        <w:trPr>
          <w:cantSplit w:val="0"/>
          <w:trHeight w:val="313.288574218749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Продовольство / Food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.30419921874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Санітарно-гігієнічні засоби / Sanitary and hygienic means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Медичні засоби та вироби / Medical devices and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Одяг/Взуття / Clothing/Shoes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Технічні засоби / Technical means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Транспортні засоби / Vehicles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Паливо / Fuel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Lines w:val="0"/>
              <w:widowControl w:val="0"/>
              <w:spacing w:after="0" w:before="0" w:line="192.00000000000003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Інше / 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Lines w:val="0"/>
              <w:widowControl w:val="0"/>
              <w:spacing w:after="0" w:before="0" w:line="192.00000000000003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/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7.0" w:type="dxa"/>
        <w:jc w:val="left"/>
        <w:tblInd w:w="0.0" w:type="dxa"/>
        <w:tblLayout w:type="fixed"/>
        <w:tblLook w:val="0400"/>
      </w:tblPr>
      <w:tblGrid>
        <w:gridCol w:w="4077"/>
        <w:gridCol w:w="1418"/>
        <w:gridCol w:w="3792"/>
        <w:tblGridChange w:id="0">
          <w:tblGrid>
            <w:gridCol w:w="4077"/>
            <w:gridCol w:w="1418"/>
            <w:gridCol w:w="37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(прізвище, власне ім’я, по батькові (за наявності) особи, яка переміщує товари через митний     кордон України)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Місце для відбитка особистої номерної печатки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28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Зворотний бік декларації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28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Відомості щодо транспортного засобу та водія у разі перевантаження вантажу у пункті пропуску / Vehicle and driver information in case of overloading of goods at the checkpoint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952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7"/>
        <w:gridCol w:w="4996"/>
        <w:tblGridChange w:id="0">
          <w:tblGrid>
            <w:gridCol w:w="4527"/>
            <w:gridCol w:w="499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20" w:before="120" w:line="22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10.1. Прізвище, власне імя, по батькові (за наявності) водія/ Name and Surname of the Driver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20" w:before="120" w:line="22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10.2. Марка машини/ Brand of 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20" w:before="120" w:line="22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20" w:before="120" w:line="22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10.3. Номер машини/Licence plate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120" w:before="120" w:line="22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2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Layout w:type="fixed"/>
        <w:tblLook w:val="0400"/>
      </w:tblPr>
      <w:tblGrid>
        <w:gridCol w:w="3652"/>
        <w:gridCol w:w="5635"/>
        <w:tblGridChange w:id="0">
          <w:tblGrid>
            <w:gridCol w:w="3652"/>
            <w:gridCol w:w="5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(прізвище, власне ім’я, по батькові (за наявності) особи, яка переміщує вантаж від пункту пропуску до місця призначення)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