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3A" w:rsidRPr="008C0D3A" w:rsidRDefault="008C0D3A" w:rsidP="008C0D3A">
      <w:pPr>
        <w:keepNext/>
        <w:keepLines/>
        <w:ind w:left="15309"/>
        <w:jc w:val="center"/>
        <w:rPr>
          <w:szCs w:val="28"/>
        </w:rPr>
      </w:pPr>
      <w:bookmarkStart w:id="0" w:name="_GoBack"/>
      <w:bookmarkEnd w:id="0"/>
      <w:r w:rsidRPr="008C0D3A">
        <w:rPr>
          <w:szCs w:val="28"/>
        </w:rPr>
        <w:t>“Додаток 1</w:t>
      </w:r>
      <w:r w:rsidRPr="008C0D3A">
        <w:rPr>
          <w:szCs w:val="28"/>
        </w:rPr>
        <w:br/>
        <w:t>до Порядку</w:t>
      </w:r>
    </w:p>
    <w:p w:rsidR="008C0D3A" w:rsidRPr="008C0D3A" w:rsidRDefault="008C0D3A" w:rsidP="008C0D3A">
      <w:pPr>
        <w:keepNext/>
        <w:keepLines/>
        <w:ind w:left="15309"/>
        <w:jc w:val="center"/>
        <w:rPr>
          <w:szCs w:val="28"/>
        </w:rPr>
      </w:pPr>
      <w:r w:rsidRPr="008C0D3A">
        <w:rPr>
          <w:szCs w:val="28"/>
        </w:rPr>
        <w:t>(в редакції постанови Кабінету Міністрів України</w:t>
      </w:r>
    </w:p>
    <w:p w:rsidR="008C0D3A" w:rsidRPr="008C0D3A" w:rsidRDefault="008C0D3A" w:rsidP="008C0D3A">
      <w:pPr>
        <w:keepNext/>
        <w:keepLines/>
        <w:ind w:left="15309"/>
        <w:jc w:val="center"/>
        <w:rPr>
          <w:szCs w:val="28"/>
        </w:rPr>
      </w:pPr>
      <w:r w:rsidRPr="008C0D3A">
        <w:rPr>
          <w:szCs w:val="28"/>
        </w:rPr>
        <w:t xml:space="preserve">від </w:t>
      </w:r>
      <w:r w:rsidR="00E562FB">
        <w:rPr>
          <w:szCs w:val="28"/>
        </w:rPr>
        <w:t>14 липня</w:t>
      </w:r>
      <w:r w:rsidRPr="008C0D3A">
        <w:rPr>
          <w:szCs w:val="28"/>
        </w:rPr>
        <w:t xml:space="preserve"> 2025 р. №</w:t>
      </w:r>
      <w:r w:rsidR="00E562FB">
        <w:rPr>
          <w:szCs w:val="28"/>
        </w:rPr>
        <w:t xml:space="preserve"> 832</w:t>
      </w:r>
      <w:r w:rsidRPr="008C0D3A">
        <w:rPr>
          <w:szCs w:val="28"/>
        </w:rPr>
        <w:t>)</w:t>
      </w:r>
    </w:p>
    <w:p w:rsidR="008C0D3A" w:rsidRPr="008C0D3A" w:rsidRDefault="008C0D3A" w:rsidP="008C0D3A">
      <w:pPr>
        <w:keepNext/>
        <w:keepLines/>
        <w:spacing w:before="240" w:after="240"/>
        <w:jc w:val="center"/>
        <w:rPr>
          <w:szCs w:val="28"/>
        </w:rPr>
      </w:pPr>
      <w:r w:rsidRPr="008C0D3A">
        <w:rPr>
          <w:szCs w:val="28"/>
        </w:rPr>
        <w:t>ВІДОМОСТІ</w:t>
      </w:r>
      <w:r w:rsidRPr="008C0D3A">
        <w:rPr>
          <w:szCs w:val="28"/>
        </w:rPr>
        <w:br/>
        <w:t>про здобувачів освіти, які претендують на отримання державної допомоги в ________ навчальному році,</w:t>
      </w:r>
      <w:r w:rsidRPr="008C0D3A">
        <w:rPr>
          <w:szCs w:val="28"/>
        </w:rPr>
        <w:br/>
        <w:t xml:space="preserve">від </w:t>
      </w:r>
      <w:r w:rsidRPr="008C0D3A">
        <w:rPr>
          <w:szCs w:val="28"/>
          <w:u w:val="single"/>
        </w:rPr>
        <w:tab/>
      </w:r>
      <w:r w:rsidRPr="008C0D3A">
        <w:rPr>
          <w:szCs w:val="28"/>
          <w:u w:val="single"/>
        </w:rPr>
        <w:tab/>
      </w:r>
      <w:r w:rsidRPr="008C0D3A">
        <w:rPr>
          <w:szCs w:val="28"/>
          <w:u w:val="single"/>
        </w:rPr>
        <w:tab/>
      </w:r>
      <w:r w:rsidRPr="008C0D3A">
        <w:rPr>
          <w:szCs w:val="28"/>
        </w:rPr>
        <w:t xml:space="preserve"> 20</w:t>
      </w:r>
      <w:r w:rsidRPr="008C0D3A">
        <w:rPr>
          <w:szCs w:val="28"/>
          <w:u w:val="single"/>
        </w:rPr>
        <w:tab/>
      </w:r>
      <w:r w:rsidRPr="008C0D3A">
        <w:rPr>
          <w:szCs w:val="28"/>
        </w:rPr>
        <w:t xml:space="preserve"> р.</w:t>
      </w:r>
    </w:p>
    <w:tbl>
      <w:tblPr>
        <w:tblStyle w:val="ae"/>
        <w:tblW w:w="5100" w:type="pct"/>
        <w:jc w:val="center"/>
        <w:tblInd w:w="0" w:type="dxa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458"/>
        <w:gridCol w:w="1288"/>
        <w:gridCol w:w="1706"/>
        <w:gridCol w:w="1902"/>
        <w:gridCol w:w="2038"/>
        <w:gridCol w:w="1716"/>
        <w:gridCol w:w="1705"/>
        <w:gridCol w:w="1763"/>
        <w:gridCol w:w="1173"/>
        <w:gridCol w:w="1560"/>
        <w:gridCol w:w="1415"/>
        <w:gridCol w:w="2316"/>
        <w:gridCol w:w="1934"/>
      </w:tblGrid>
      <w:tr w:rsidR="00F81AEC" w:rsidRPr="008C0D3A" w:rsidTr="00F81AEC">
        <w:trPr>
          <w:trHeight w:val="20"/>
          <w:jc w:val="center"/>
        </w:trPr>
        <w:tc>
          <w:tcPr>
            <w:tcW w:w="332" w:type="pct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293" w:type="pct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Прізвище, власне ім’я, по батькові (за наявності) здобувача освіти</w:t>
            </w:r>
          </w:p>
        </w:tc>
        <w:tc>
          <w:tcPr>
            <w:tcW w:w="388" w:type="pct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 здобувача освіти</w:t>
            </w:r>
          </w:p>
        </w:tc>
        <w:tc>
          <w:tcPr>
            <w:tcW w:w="433" w:type="pct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Унікальний номер запису в Єдиному державному демографічному реєстрі здобувача освіти</w:t>
            </w:r>
          </w:p>
        </w:tc>
        <w:tc>
          <w:tcPr>
            <w:tcW w:w="464" w:type="pct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Ідентифікаційний номер сертифіката в Єдиній державній електронній базі з питань освіти</w:t>
            </w:r>
          </w:p>
        </w:tc>
        <w:tc>
          <w:tcPr>
            <w:tcW w:w="390" w:type="pct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Найменування закладу освіти, в якому навчається здобувач освіти</w:t>
            </w:r>
          </w:p>
        </w:tc>
        <w:tc>
          <w:tcPr>
            <w:tcW w:w="388" w:type="pct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Код спеціальності (спеціалізації, предметної спеціальності)</w:t>
            </w:r>
          </w:p>
        </w:tc>
        <w:tc>
          <w:tcPr>
            <w:tcW w:w="401" w:type="pct"/>
            <w:vAlign w:val="center"/>
            <w:hideMark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Найменування спеціальності (спеціалізації, предметної спеціальності), освітньої програми</w:t>
            </w:r>
          </w:p>
        </w:tc>
        <w:tc>
          <w:tcPr>
            <w:tcW w:w="267" w:type="pct"/>
            <w:vAlign w:val="center"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</w:rPr>
            </w:pPr>
            <w:r w:rsidRPr="008C0D3A">
              <w:rPr>
                <w:sz w:val="24"/>
                <w:szCs w:val="24"/>
                <w:lang w:val="uk-UA"/>
              </w:rPr>
              <w:t>Форма здобуття освіти</w:t>
            </w:r>
          </w:p>
        </w:tc>
        <w:tc>
          <w:tcPr>
            <w:tcW w:w="355" w:type="pct"/>
            <w:vAlign w:val="center"/>
          </w:tcPr>
          <w:p w:rsidR="00F81AEC" w:rsidRPr="008C0D3A" w:rsidRDefault="00F81AEC" w:rsidP="008C0D3A">
            <w:pPr>
              <w:spacing w:before="120"/>
              <w:jc w:val="center"/>
              <w:rPr>
                <w:sz w:val="24"/>
                <w:szCs w:val="24"/>
              </w:rPr>
            </w:pPr>
            <w:r w:rsidRPr="008C0D3A">
              <w:rPr>
                <w:sz w:val="24"/>
                <w:szCs w:val="24"/>
                <w:lang w:val="uk-UA"/>
              </w:rPr>
              <w:t>Розмір державної допомоги, гривень</w:t>
            </w:r>
          </w:p>
        </w:tc>
        <w:tc>
          <w:tcPr>
            <w:tcW w:w="322" w:type="pct"/>
            <w:vAlign w:val="center"/>
          </w:tcPr>
          <w:p w:rsidR="00F81AEC" w:rsidRPr="009F6363" w:rsidRDefault="00F81AEC" w:rsidP="008C0D3A">
            <w:pPr>
              <w:spacing w:before="120"/>
              <w:jc w:val="center"/>
              <w:rPr>
                <w:sz w:val="24"/>
                <w:szCs w:val="24"/>
                <w:lang w:val="ru-RU"/>
              </w:rPr>
            </w:pPr>
            <w:r w:rsidRPr="008C0D3A">
              <w:rPr>
                <w:sz w:val="24"/>
                <w:szCs w:val="24"/>
                <w:lang w:val="uk-UA"/>
              </w:rPr>
              <w:t>Підстава для надання державної допомоги</w:t>
            </w:r>
          </w:p>
        </w:tc>
        <w:tc>
          <w:tcPr>
            <w:tcW w:w="527" w:type="pct"/>
            <w:vAlign w:val="center"/>
          </w:tcPr>
          <w:p w:rsidR="00F81AEC" w:rsidRPr="009F6363" w:rsidRDefault="00F81AEC" w:rsidP="008C0D3A">
            <w:pPr>
              <w:spacing w:before="120"/>
              <w:jc w:val="center"/>
              <w:rPr>
                <w:sz w:val="24"/>
                <w:szCs w:val="24"/>
                <w:lang w:val="ru-RU"/>
              </w:rPr>
            </w:pPr>
            <w:r w:rsidRPr="008C0D3A">
              <w:rPr>
                <w:sz w:val="24"/>
                <w:szCs w:val="24"/>
                <w:lang w:val="uk-UA"/>
              </w:rPr>
              <w:t xml:space="preserve">Ідентифікаційний номер державного гранту на здобуття вищої освіти* в Єдиній державній електронній базі з питань освіти </w:t>
            </w:r>
            <w:r w:rsidRPr="008C0D3A">
              <w:rPr>
                <w:sz w:val="24"/>
                <w:szCs w:val="24"/>
                <w:lang w:val="uk-UA"/>
              </w:rPr>
              <w:br/>
              <w:t>(за наявності)</w:t>
            </w:r>
          </w:p>
        </w:tc>
        <w:tc>
          <w:tcPr>
            <w:tcW w:w="442" w:type="pct"/>
            <w:vAlign w:val="center"/>
          </w:tcPr>
          <w:p w:rsidR="00F81AEC" w:rsidRPr="009F6363" w:rsidRDefault="00F81AEC" w:rsidP="008C0D3A">
            <w:pPr>
              <w:spacing w:before="120"/>
              <w:jc w:val="center"/>
              <w:rPr>
                <w:sz w:val="24"/>
                <w:szCs w:val="24"/>
                <w:lang w:val="ru-RU"/>
              </w:rPr>
            </w:pPr>
            <w:r w:rsidRPr="008C0D3A">
              <w:rPr>
                <w:sz w:val="24"/>
                <w:szCs w:val="24"/>
                <w:lang w:val="uk-UA"/>
              </w:rPr>
              <w:t>Інформація щодо надання державного гранту на здобуття вищої освіти*</w:t>
            </w:r>
          </w:p>
        </w:tc>
      </w:tr>
    </w:tbl>
    <w:p w:rsidR="00F81AEC" w:rsidRDefault="00F81AEC" w:rsidP="00F81AEC">
      <w:pPr>
        <w:widowControl w:val="0"/>
        <w:autoSpaceDE w:val="0"/>
        <w:autoSpaceDN w:val="0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:rsidR="008C0D3A" w:rsidRPr="008C0D3A" w:rsidRDefault="008C0D3A" w:rsidP="00F81AEC">
      <w:pPr>
        <w:widowControl w:val="0"/>
        <w:autoSpaceDE w:val="0"/>
        <w:autoSpaceDN w:val="0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8C0D3A">
        <w:rPr>
          <w:rFonts w:eastAsia="Aptos"/>
          <w:kern w:val="2"/>
          <w:sz w:val="24"/>
          <w:szCs w:val="24"/>
          <w:lang w:eastAsia="en-US"/>
          <w14:ligatures w14:val="standardContextual"/>
        </w:rPr>
        <w:t>__________</w:t>
      </w:r>
    </w:p>
    <w:p w:rsidR="00F81AEC" w:rsidRDefault="008C0D3A" w:rsidP="008C0D3A">
      <w:pPr>
        <w:widowControl w:val="0"/>
        <w:autoSpaceDE w:val="0"/>
        <w:autoSpaceDN w:val="0"/>
        <w:spacing w:before="120" w:after="160" w:line="276" w:lineRule="auto"/>
        <w:ind w:right="423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*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Державний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грант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на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здобуття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вищої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освіти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надається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відповідно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до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Порядку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реалізації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експериментального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проекту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щодо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надання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державних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грантів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на</w:t>
      </w:r>
      <w:r w:rsidRPr="008C0D3A">
        <w:rPr>
          <w:rFonts w:eastAsia="Aptos"/>
          <w:spacing w:val="-1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здобуття вищої освіти, затвердженого постановою Кабінету Міністрів України від</w:t>
      </w:r>
      <w:r w:rsidRPr="008C0D3A">
        <w:rPr>
          <w:rFonts w:eastAsia="Aptos"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18</w:t>
      </w:r>
      <w:r w:rsidRPr="008C0D3A">
        <w:rPr>
          <w:rFonts w:eastAsia="Aptos"/>
          <w:spacing w:val="-1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липня 2024 р. № 822 “Про реалізацію експериментального проекту щодо надання державних грантів на здобуття вищої освіти” (Офіційний вісник України, 2024 р., № 69, ст. 4141, № 86, ст. 5356).</w:t>
      </w:r>
    </w:p>
    <w:sectPr w:rsidR="00F81AEC" w:rsidSect="00F81AEC">
      <w:headerReference w:type="even" r:id="rId6"/>
      <w:headerReference w:type="default" r:id="rId7"/>
      <w:headerReference w:type="first" r:id="rId8"/>
      <w:pgSz w:w="23811" w:h="16838" w:orient="landscape" w:code="8"/>
      <w:pgMar w:top="1134" w:right="1134" w:bottom="1134" w:left="1134" w:header="567" w:footer="567" w:gutter="0"/>
      <w:pgNumType w:start="3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037" w:rsidRDefault="00D13037">
      <w:r>
        <w:separator/>
      </w:r>
    </w:p>
  </w:endnote>
  <w:endnote w:type="continuationSeparator" w:id="0">
    <w:p w:rsidR="00D13037" w:rsidRDefault="00D1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037" w:rsidRDefault="00D13037">
      <w:r>
        <w:separator/>
      </w:r>
    </w:p>
  </w:footnote>
  <w:footnote w:type="continuationSeparator" w:id="0">
    <w:p w:rsidR="00D13037" w:rsidRDefault="00D1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F6363">
      <w:rPr>
        <w:noProof/>
      </w:rPr>
      <w:t>4</w:t>
    </w:r>
    <w:r>
      <w:fldChar w:fldCharType="end"/>
    </w:r>
  </w:p>
  <w:p w:rsidR="00525BBB" w:rsidRDefault="00525B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3A" w:rsidRDefault="008C0D3A" w:rsidP="008C0D3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1E300C"/>
    <w:rsid w:val="00210F96"/>
    <w:rsid w:val="004301CE"/>
    <w:rsid w:val="004874DA"/>
    <w:rsid w:val="004C29EB"/>
    <w:rsid w:val="00525BBB"/>
    <w:rsid w:val="0063408E"/>
    <w:rsid w:val="007518F8"/>
    <w:rsid w:val="007D7BAD"/>
    <w:rsid w:val="00813211"/>
    <w:rsid w:val="00893231"/>
    <w:rsid w:val="008C0D3A"/>
    <w:rsid w:val="009175E2"/>
    <w:rsid w:val="009310F1"/>
    <w:rsid w:val="009F6363"/>
    <w:rsid w:val="00D13037"/>
    <w:rsid w:val="00D62814"/>
    <w:rsid w:val="00DC64C3"/>
    <w:rsid w:val="00E14E67"/>
    <w:rsid w:val="00E562FB"/>
    <w:rsid w:val="00E93D5F"/>
    <w:rsid w:val="00F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e">
    <w:name w:val="Table Grid"/>
    <w:basedOn w:val="a1"/>
    <w:rsid w:val="008C0D3A"/>
    <w:rPr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8C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4</cp:revision>
  <cp:lastPrinted>2002-04-19T12:13:00Z</cp:lastPrinted>
  <dcterms:created xsi:type="dcterms:W3CDTF">2025-07-17T12:05:00Z</dcterms:created>
  <dcterms:modified xsi:type="dcterms:W3CDTF">2025-07-17T12:13:00Z</dcterms:modified>
</cp:coreProperties>
</file>